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3</w:t>
      </w:r>
      <w:r>
        <w:rPr>
          <w:rFonts w:hint="eastAsia" w:ascii="黑体" w:hAnsi="黑体" w:eastAsia="黑体" w:cs="黑体"/>
          <w:b/>
          <w:sz w:val="36"/>
          <w:szCs w:val="36"/>
        </w:rPr>
        <w:t>年艺术设计学院</w:t>
      </w:r>
    </w:p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学生综合素质评分管理制度知情书</w:t>
      </w:r>
    </w:p>
    <w:tbl>
      <w:tblPr>
        <w:tblStyle w:val="5"/>
        <w:tblW w:w="1442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11092"/>
        <w:gridCol w:w="1887"/>
      </w:tblGrid>
      <w:tr>
        <w:tblPrEx>
          <w:tblLayout w:type="fixed"/>
        </w:tblPrEx>
        <w:trPr>
          <w:trHeight w:val="34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>
        <w:tblPrEx>
          <w:tblLayout w:type="fixed"/>
        </w:tblPrEx>
        <w:trPr>
          <w:trHeight w:val="4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所有加分项目必须是所评学年内参加的活动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所有加分项及其证明材料时间必须在校历规定的所评学年内（202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Style w:val="10"/>
                <w:rFonts w:hint="default"/>
              </w:rPr>
              <w:t>9月</w:t>
            </w:r>
            <w:r>
              <w:rPr>
                <w:rStyle w:val="10"/>
                <w:rFonts w:hint="eastAsia"/>
                <w:lang w:eastAsia="zh-CN"/>
              </w:rPr>
              <w:t>4</w:t>
            </w:r>
            <w:r>
              <w:rPr>
                <w:rStyle w:val="10"/>
                <w:rFonts w:hint="default"/>
              </w:rPr>
              <w:t>日至202</w:t>
            </w:r>
            <w:r>
              <w:rPr>
                <w:rStyle w:val="10"/>
                <w:rFonts w:hint="eastAsia"/>
                <w:lang w:eastAsia="zh-CN"/>
              </w:rPr>
              <w:t>3</w:t>
            </w:r>
            <w:r>
              <w:rPr>
                <w:rStyle w:val="10"/>
                <w:rFonts w:hint="default"/>
              </w:rPr>
              <w:t>年</w:t>
            </w:r>
            <w:r>
              <w:rPr>
                <w:rStyle w:val="10"/>
                <w:rFonts w:hint="eastAsia" w:eastAsia="宋体"/>
                <w:lang w:val="en-US" w:eastAsia="zh-CN"/>
              </w:rPr>
              <w:t>8</w:t>
            </w:r>
            <w:r>
              <w:rPr>
                <w:rStyle w:val="10"/>
                <w:rFonts w:hint="default"/>
              </w:rPr>
              <w:t>月</w:t>
            </w:r>
            <w:r>
              <w:rPr>
                <w:rStyle w:val="10"/>
                <w:rFonts w:hint="eastAsia"/>
                <w:lang w:eastAsia="zh-CN"/>
              </w:rPr>
              <w:t>22</w:t>
            </w:r>
            <w:r>
              <w:rPr>
                <w:rStyle w:val="10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5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所有加分项均需学生个人填写《综合素质评价自评表》，提出申请，并附相关证明原件（无申请不加分）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74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填写《个人综评加分申请表》前，应认真阅读《学生综合素质评分管理制度》及各加分项下的标注，出现与规定冲突的任何情况，填表个人负责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证明材料的认定以《学生综合素质评分管理制度》为准，是否有效解释权归院团委所有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各基层班级同学需配合院团委严格遵守时间要求，做好综评班级认证工作部分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8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本知情书务必由本人签字，不得代签，因任何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不知情等所导致的个别情况，院团委不给予任何破格处理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836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知晓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学年度综合素质分评定工作的说明通知，知晓本次综评核算工作时间节点及安排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85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20"/>
              </w:tabs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凡在综合测评中弄虚作假者，除给予批评教育和纪律处分外，在其总分中扣</w:t>
            </w:r>
            <w:r>
              <w:rPr>
                <w:rStyle w:val="9"/>
                <w:rFonts w:eastAsia="宋体"/>
              </w:rPr>
              <w:t>50</w:t>
            </w:r>
            <w:r>
              <w:rPr>
                <w:rStyle w:val="10"/>
                <w:rFonts w:hint="default"/>
              </w:rPr>
              <w:t>分，并取消该学年评奖评  优资格，所有类型的扣分项均在综评三审核算期间扣除。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59" w:tblpY="175"/>
        <w:tblOverlap w:val="never"/>
        <w:tblW w:w="144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3"/>
      </w:tblGrid>
      <w:tr>
        <w:tblPrEx>
          <w:tblLayout w:type="fixed"/>
        </w:tblPrEx>
        <w:trPr>
          <w:trHeight w:val="708" w:hRule="atLeast"/>
        </w:trPr>
        <w:tc>
          <w:tcPr>
            <w:tcW w:w="14413" w:type="dxa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1.本知情书签字后，表明你已对20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eastAsia="zh-CN"/>
              </w:rPr>
              <w:t>3</w:t>
            </w:r>
            <w:r>
              <w:rPr>
                <w:rFonts w:hint="eastAsia"/>
                <w:szCs w:val="21"/>
              </w:rPr>
              <w:t>年学生综合素质评分工作了解并接受遵守。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2.一旦违反制度、要求，院团委有权按照规定进行处理，个人负责并承担后果。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本表以班级为单位签字上交，每人需认真阅读本知情书在班群内回复“我已认真阅读学生综合素质评分管理制度及知情书，对20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eastAsia="zh-CN"/>
              </w:rPr>
              <w:t>3</w:t>
            </w:r>
            <w:r>
              <w:rPr>
                <w:rFonts w:hint="eastAsia"/>
                <w:szCs w:val="21"/>
              </w:rPr>
              <w:t>年学生综合素质评分工作了解并接受遵守”</w:t>
            </w:r>
            <w:r>
              <w:rPr>
                <w:rFonts w:hint="eastAsia"/>
                <w:szCs w:val="21"/>
                <w:lang w:eastAsia="zh-CN"/>
              </w:rPr>
              <w:t>。</w:t>
            </w:r>
          </w:p>
        </w:tc>
      </w:tr>
      <w:tr>
        <w:tblPrEx>
          <w:tblLayout w:type="fixed"/>
        </w:tblPrEx>
        <w:trPr>
          <w:trHeight w:val="1019" w:hRule="atLeast"/>
        </w:trPr>
        <w:tc>
          <w:tcPr>
            <w:tcW w:w="14413" w:type="dxa"/>
          </w:tcPr>
          <w:p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                     班级：</w:t>
            </w:r>
          </w:p>
        </w:tc>
      </w:tr>
    </w:tbl>
    <w:p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 月      日    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字符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4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0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644</Characters>
  <Lines>5</Lines>
  <Paragraphs>1</Paragraphs>
  <TotalTime>0</TotalTime>
  <ScaleCrop>false</ScaleCrop>
  <LinksUpToDate>false</LinksUpToDate>
  <CharactersWithSpaces>700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2016-10-20T12:01:00Z</dcterms:created>
  <dc:creator>DELL</dc:creator>
  <cp:lastModifiedBy>iPad</cp:lastModifiedBy>
  <cp:lastPrinted>2017-06-05T17:55:00Z</cp:lastPrinted>
  <dcterms:modified xsi:type="dcterms:W3CDTF">2023-08-20T21:52:41Z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2052-12.1.1</vt:lpwstr>
  </property>
  <property fmtid="{D5CDD505-2E9C-101B-9397-08002B2CF9AE}" pid="3" name="ICV">
    <vt:lpwstr>A2D6990709C24DD8ABC9C923EDC9098E</vt:lpwstr>
  </property>
</Properties>
</file>