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D1EFE" w14:textId="270893E9" w:rsidR="004703B7" w:rsidRPr="00472EE2" w:rsidRDefault="004703B7" w:rsidP="004703B7">
      <w:pPr>
        <w:widowControl/>
        <w:wordWrap w:val="0"/>
        <w:spacing w:line="52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1</w:t>
      </w:r>
      <w:r>
        <w:rPr>
          <w:rFonts w:ascii="仿宋_GB2312" w:eastAsia="仿宋_GB2312" w:hAnsi="仿宋" w:cs="宋体"/>
          <w:color w:val="000000"/>
          <w:kern w:val="0"/>
          <w:sz w:val="30"/>
          <w:szCs w:val="30"/>
        </w:rPr>
        <w:t>.</w:t>
      </w:r>
      <w:r w:rsidRPr="00472EE2">
        <w:rPr>
          <w:rFonts w:ascii="仿宋_GB2312" w:eastAsia="仿宋_GB2312" w:hAnsi="仿宋" w:cs="宋体" w:hint="eastAsia"/>
          <w:color w:val="000000"/>
          <w:kern w:val="0"/>
          <w:sz w:val="30"/>
          <w:szCs w:val="30"/>
        </w:rPr>
        <w:t>习近平总书记对我校“生态文明”博士讲师团勉励语（线下前往</w:t>
      </w:r>
      <w:r>
        <w:rPr>
          <w:rFonts w:ascii="仿宋_GB2312" w:eastAsia="仿宋_GB2312" w:hAnsi="仿宋" w:cs="宋体" w:hint="eastAsia"/>
          <w:color w:val="000000"/>
          <w:kern w:val="0"/>
          <w:sz w:val="30"/>
          <w:szCs w:val="30"/>
        </w:rPr>
        <w:t>学院</w:t>
      </w:r>
      <w:r w:rsidRPr="00472EE2">
        <w:rPr>
          <w:rFonts w:ascii="仿宋_GB2312" w:eastAsia="仿宋_GB2312" w:hAnsi="仿宋" w:cs="宋体" w:hint="eastAsia"/>
          <w:color w:val="000000"/>
          <w:kern w:val="0"/>
          <w:sz w:val="30"/>
          <w:szCs w:val="30"/>
        </w:rPr>
        <w:t>团委办公室</w:t>
      </w:r>
      <w:r>
        <w:rPr>
          <w:rFonts w:ascii="仿宋_GB2312" w:eastAsia="仿宋_GB2312" w:hAnsi="仿宋" w:cs="宋体" w:hint="eastAsia"/>
          <w:color w:val="000000"/>
          <w:kern w:val="0"/>
          <w:sz w:val="30"/>
          <w:szCs w:val="30"/>
        </w:rPr>
        <w:t>学</w:t>
      </w:r>
      <w:proofErr w:type="gramStart"/>
      <w:r>
        <w:rPr>
          <w:rFonts w:ascii="仿宋_GB2312" w:eastAsia="仿宋_GB2312" w:hAnsi="仿宋" w:cs="宋体" w:hint="eastAsia"/>
          <w:color w:val="000000"/>
          <w:kern w:val="0"/>
          <w:sz w:val="30"/>
          <w:szCs w:val="30"/>
        </w:rPr>
        <w:t>研</w:t>
      </w:r>
      <w:proofErr w:type="gramEnd"/>
      <w:r>
        <w:rPr>
          <w:rFonts w:ascii="仿宋_GB2312" w:eastAsia="仿宋_GB2312" w:hAnsi="仿宋" w:cs="宋体" w:hint="eastAsia"/>
          <w:color w:val="000000"/>
          <w:kern w:val="0"/>
          <w:sz w:val="30"/>
          <w:szCs w:val="30"/>
        </w:rPr>
        <w:t>中心A</w:t>
      </w:r>
      <w:r>
        <w:rPr>
          <w:rFonts w:ascii="仿宋_GB2312" w:eastAsia="仿宋_GB2312" w:hAnsi="仿宋" w:cs="宋体"/>
          <w:color w:val="000000"/>
          <w:kern w:val="0"/>
          <w:sz w:val="30"/>
          <w:szCs w:val="30"/>
        </w:rPr>
        <w:t>1107</w:t>
      </w:r>
      <w:r w:rsidRPr="00472EE2">
        <w:rPr>
          <w:rFonts w:ascii="仿宋_GB2312" w:eastAsia="仿宋_GB2312" w:hAnsi="仿宋" w:cs="宋体" w:hint="eastAsia"/>
          <w:color w:val="000000"/>
          <w:kern w:val="0"/>
          <w:sz w:val="30"/>
          <w:szCs w:val="30"/>
        </w:rPr>
        <w:t>领取）；</w:t>
      </w:r>
    </w:p>
    <w:p w14:paraId="068ADB35" w14:textId="37FC9AEE" w:rsidR="004703B7" w:rsidRPr="00472EE2" w:rsidRDefault="004703B7" w:rsidP="004703B7">
      <w:pPr>
        <w:widowControl/>
        <w:wordWrap w:val="0"/>
        <w:spacing w:line="52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2</w:t>
      </w:r>
      <w:r>
        <w:rPr>
          <w:rFonts w:ascii="仿宋_GB2312" w:eastAsia="仿宋_GB2312" w:hAnsi="仿宋" w:cs="宋体"/>
          <w:color w:val="000000"/>
          <w:kern w:val="0"/>
          <w:sz w:val="30"/>
          <w:szCs w:val="30"/>
        </w:rPr>
        <w:t>.</w:t>
      </w:r>
      <w:r w:rsidRPr="00472EE2">
        <w:rPr>
          <w:rFonts w:ascii="仿宋_GB2312" w:eastAsia="仿宋_GB2312" w:hAnsi="仿宋" w:cs="宋体" w:hint="eastAsia"/>
          <w:color w:val="000000"/>
          <w:kern w:val="0"/>
          <w:sz w:val="30"/>
          <w:szCs w:val="30"/>
        </w:rPr>
        <w:t>面相广大团员和青年开展学习贯彻习近平新时代中国特色社会主义思想主题教育学习平台（</w:t>
      </w:r>
      <w:r w:rsidRPr="00472EE2">
        <w:rPr>
          <w:rFonts w:ascii="仿宋_GB2312" w:eastAsia="仿宋_GB2312" w:hAnsi="仿宋" w:cs="宋体"/>
          <w:color w:val="000000"/>
          <w:kern w:val="0"/>
          <w:sz w:val="30"/>
          <w:szCs w:val="30"/>
        </w:rPr>
        <w:t>https://www.gqt.org.cn/ztjy/</w:t>
      </w:r>
      <w:r w:rsidRPr="00472EE2">
        <w:rPr>
          <w:rFonts w:ascii="仿宋_GB2312" w:eastAsia="仿宋_GB2312" w:hAnsi="仿宋" w:cs="宋体" w:hint="eastAsia"/>
          <w:color w:val="000000"/>
          <w:kern w:val="0"/>
          <w:sz w:val="30"/>
          <w:szCs w:val="30"/>
        </w:rPr>
        <w:t>）</w:t>
      </w:r>
    </w:p>
    <w:p w14:paraId="18083289" w14:textId="39DF3B31" w:rsidR="004703B7" w:rsidRDefault="004703B7" w:rsidP="004703B7">
      <w:pPr>
        <w:widowControl/>
        <w:wordWrap w:val="0"/>
        <w:spacing w:line="52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3</w:t>
      </w:r>
      <w:r>
        <w:rPr>
          <w:rFonts w:ascii="仿宋_GB2312" w:eastAsia="仿宋_GB2312" w:hAnsi="仿宋" w:cs="宋体"/>
          <w:color w:val="000000"/>
          <w:kern w:val="0"/>
          <w:sz w:val="30"/>
          <w:szCs w:val="30"/>
        </w:rPr>
        <w:t>.</w:t>
      </w:r>
      <w:r w:rsidRPr="00472EE2">
        <w:rPr>
          <w:rFonts w:ascii="仿宋_GB2312" w:eastAsia="仿宋_GB2312" w:hAnsi="仿宋" w:cs="宋体" w:hint="eastAsia"/>
          <w:color w:val="000000"/>
          <w:kern w:val="0"/>
          <w:sz w:val="30"/>
          <w:szCs w:val="30"/>
        </w:rPr>
        <w:t>北京林业大学马克思主义学院研究生宣讲团</w:t>
      </w:r>
      <w:r w:rsidRPr="00472EE2">
        <w:rPr>
          <w:rFonts w:ascii="仿宋_GB2312" w:eastAsia="仿宋_GB2312" w:hAnsi="仿宋" w:cs="宋体"/>
          <w:color w:val="000000"/>
          <w:kern w:val="0"/>
          <w:sz w:val="30"/>
          <w:szCs w:val="30"/>
        </w:rPr>
        <w:t>2023-2024学年宣讲</w:t>
      </w:r>
      <w:r w:rsidRPr="00472EE2">
        <w:rPr>
          <w:rFonts w:ascii="仿宋_GB2312" w:eastAsia="仿宋_GB2312" w:hAnsi="仿宋" w:cs="宋体" w:hint="eastAsia"/>
          <w:color w:val="000000"/>
          <w:kern w:val="0"/>
          <w:sz w:val="30"/>
          <w:szCs w:val="30"/>
        </w:rPr>
        <w:t>课单（</w:t>
      </w:r>
      <w:r w:rsidRPr="00472EE2">
        <w:rPr>
          <w:rFonts w:ascii="仿宋_GB2312" w:eastAsia="仿宋_GB2312" w:hAnsi="仿宋" w:cs="宋体"/>
          <w:color w:val="000000"/>
          <w:kern w:val="0"/>
          <w:sz w:val="30"/>
          <w:szCs w:val="30"/>
        </w:rPr>
        <w:t>https://mp.weixin.qq.com/s/Y6DROaTKd7Y2McTrWDrn-g</w:t>
      </w:r>
      <w:r w:rsidRPr="00472EE2">
        <w:rPr>
          <w:rFonts w:ascii="仿宋_GB2312" w:eastAsia="仿宋_GB2312" w:hAnsi="仿宋" w:cs="宋体" w:hint="eastAsia"/>
          <w:color w:val="000000"/>
          <w:kern w:val="0"/>
          <w:sz w:val="30"/>
          <w:szCs w:val="30"/>
        </w:rPr>
        <w:t>）</w:t>
      </w:r>
    </w:p>
    <w:p w14:paraId="0D8760AE" w14:textId="30AD3242" w:rsidR="004703B7" w:rsidRDefault="004703B7" w:rsidP="004703B7">
      <w:pPr>
        <w:widowControl/>
        <w:wordWrap w:val="0"/>
        <w:spacing w:line="52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4</w:t>
      </w:r>
      <w:r>
        <w:rPr>
          <w:rFonts w:ascii="仿宋_GB2312" w:eastAsia="仿宋_GB2312" w:hAnsi="仿宋" w:cs="宋体"/>
          <w:color w:val="000000"/>
          <w:kern w:val="0"/>
          <w:sz w:val="30"/>
          <w:szCs w:val="30"/>
        </w:rPr>
        <w:t>.</w:t>
      </w:r>
      <w:r w:rsidRPr="00472EE2">
        <w:rPr>
          <w:rFonts w:ascii="仿宋_GB2312" w:eastAsia="仿宋_GB2312" w:hAnsi="仿宋" w:cs="宋体" w:hint="eastAsia"/>
          <w:color w:val="000000"/>
          <w:kern w:val="0"/>
          <w:sz w:val="30"/>
          <w:szCs w:val="30"/>
        </w:rPr>
        <w:t>中国共产主义青年团第十九次全国代表大会报告（全文）</w:t>
      </w:r>
      <w:r>
        <w:rPr>
          <w:rFonts w:ascii="仿宋_GB2312" w:eastAsia="仿宋_GB2312" w:hAnsi="仿宋" w:cs="宋体" w:hint="eastAsia"/>
          <w:color w:val="000000"/>
          <w:kern w:val="0"/>
          <w:sz w:val="30"/>
          <w:szCs w:val="30"/>
        </w:rPr>
        <w:t>（</w:t>
      </w:r>
      <w:r w:rsidRPr="00FB2891">
        <w:rPr>
          <w:rFonts w:ascii="仿宋_GB2312" w:eastAsia="仿宋_GB2312" w:hAnsi="仿宋" w:cs="宋体"/>
          <w:color w:val="000000"/>
          <w:kern w:val="0"/>
          <w:sz w:val="30"/>
          <w:szCs w:val="30"/>
        </w:rPr>
        <w:t>https://19th.gqt.org.cn/yw/202306/t20230625_14606141.htm</w:t>
      </w:r>
      <w:r>
        <w:rPr>
          <w:rFonts w:ascii="仿宋_GB2312" w:eastAsia="仿宋_GB2312" w:hAnsi="仿宋" w:cs="宋体" w:hint="eastAsia"/>
          <w:color w:val="000000"/>
          <w:kern w:val="0"/>
          <w:sz w:val="30"/>
          <w:szCs w:val="30"/>
        </w:rPr>
        <w:t>）</w:t>
      </w:r>
    </w:p>
    <w:p w14:paraId="1D949B73" w14:textId="32C5783E" w:rsidR="004703B7" w:rsidRDefault="004703B7" w:rsidP="004703B7">
      <w:pPr>
        <w:widowControl/>
        <w:wordWrap w:val="0"/>
        <w:spacing w:line="52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5</w:t>
      </w:r>
      <w:r>
        <w:rPr>
          <w:rFonts w:ascii="仿宋_GB2312" w:eastAsia="仿宋_GB2312" w:hAnsi="仿宋" w:cs="宋体"/>
          <w:color w:val="000000"/>
          <w:kern w:val="0"/>
          <w:sz w:val="30"/>
          <w:szCs w:val="30"/>
        </w:rPr>
        <w:t>.</w:t>
      </w:r>
      <w:r w:rsidRPr="00FB2891">
        <w:rPr>
          <w:rFonts w:ascii="仿宋_GB2312" w:eastAsia="仿宋_GB2312" w:hAnsi="仿宋" w:cs="宋体" w:hint="eastAsia"/>
          <w:color w:val="000000"/>
          <w:kern w:val="0"/>
          <w:sz w:val="30"/>
          <w:szCs w:val="30"/>
        </w:rPr>
        <w:t>习近平：高举中国特色社会主义伟大旗帜</w:t>
      </w:r>
      <w:r w:rsidRPr="00FB2891">
        <w:rPr>
          <w:rFonts w:ascii="仿宋_GB2312" w:eastAsia="仿宋_GB2312" w:hAnsi="仿宋" w:cs="宋体"/>
          <w:color w:val="000000"/>
          <w:kern w:val="0"/>
          <w:sz w:val="30"/>
          <w:szCs w:val="30"/>
        </w:rPr>
        <w:t xml:space="preserve"> 为全面建设社会主义现代化国家而团结奋斗</w:t>
      </w:r>
      <w:r w:rsidRPr="00FB2891">
        <w:rPr>
          <w:rFonts w:ascii="仿宋_GB2312" w:eastAsia="仿宋_GB2312" w:hAnsi="仿宋" w:cs="宋体"/>
          <w:color w:val="000000"/>
          <w:kern w:val="0"/>
          <w:sz w:val="30"/>
          <w:szCs w:val="30"/>
        </w:rPr>
        <w:t>——</w:t>
      </w:r>
      <w:r w:rsidRPr="00FB2891">
        <w:rPr>
          <w:rFonts w:ascii="仿宋_GB2312" w:eastAsia="仿宋_GB2312" w:hAnsi="仿宋" w:cs="宋体"/>
          <w:color w:val="000000"/>
          <w:kern w:val="0"/>
          <w:sz w:val="30"/>
          <w:szCs w:val="30"/>
        </w:rPr>
        <w:t>在中国共产党第二十次全国代表大会上的报告</w:t>
      </w:r>
      <w:r>
        <w:rPr>
          <w:rFonts w:ascii="仿宋_GB2312" w:eastAsia="仿宋_GB2312" w:hAnsi="仿宋" w:cs="宋体" w:hint="eastAsia"/>
          <w:color w:val="000000"/>
          <w:kern w:val="0"/>
          <w:sz w:val="30"/>
          <w:szCs w:val="30"/>
        </w:rPr>
        <w:t>（</w:t>
      </w:r>
      <w:r w:rsidRPr="00FB2891">
        <w:rPr>
          <w:rFonts w:ascii="仿宋_GB2312" w:eastAsia="仿宋_GB2312" w:hAnsi="仿宋" w:cs="宋体"/>
          <w:color w:val="000000"/>
          <w:kern w:val="0"/>
          <w:sz w:val="30"/>
          <w:szCs w:val="30"/>
        </w:rPr>
        <w:t>https://www.gov.cn/xinwen/2022-10/25/content_5721685.htm</w:t>
      </w:r>
      <w:r>
        <w:rPr>
          <w:rFonts w:ascii="仿宋_GB2312" w:eastAsia="仿宋_GB2312" w:hAnsi="仿宋" w:cs="宋体" w:hint="eastAsia"/>
          <w:color w:val="000000"/>
          <w:kern w:val="0"/>
          <w:sz w:val="30"/>
          <w:szCs w:val="30"/>
        </w:rPr>
        <w:t>）</w:t>
      </w:r>
    </w:p>
    <w:p w14:paraId="63957AE0" w14:textId="05A4C284" w:rsidR="00914636" w:rsidRPr="004703B7" w:rsidRDefault="004703B7" w:rsidP="004703B7">
      <w:pPr>
        <w:widowControl/>
        <w:wordWrap w:val="0"/>
        <w:spacing w:line="520" w:lineRule="exact"/>
        <w:ind w:firstLineChars="200" w:firstLine="600"/>
        <w:rPr>
          <w:rFonts w:ascii="仿宋_GB2312" w:eastAsia="仿宋_GB2312" w:hAnsi="仿宋" w:cs="宋体" w:hint="eastAsia"/>
          <w:color w:val="000000"/>
          <w:kern w:val="0"/>
          <w:sz w:val="30"/>
          <w:szCs w:val="30"/>
        </w:rPr>
      </w:pPr>
      <w:r>
        <w:rPr>
          <w:rFonts w:ascii="仿宋_GB2312" w:eastAsia="仿宋_GB2312" w:hAnsi="仿宋" w:cs="宋体" w:hint="eastAsia"/>
          <w:color w:val="000000"/>
          <w:kern w:val="0"/>
          <w:sz w:val="30"/>
          <w:szCs w:val="30"/>
        </w:rPr>
        <w:t>6</w:t>
      </w:r>
      <w:r>
        <w:rPr>
          <w:rFonts w:ascii="仿宋_GB2312" w:eastAsia="仿宋_GB2312" w:hAnsi="仿宋" w:cs="宋体"/>
          <w:color w:val="000000"/>
          <w:kern w:val="0"/>
          <w:sz w:val="30"/>
          <w:szCs w:val="30"/>
        </w:rPr>
        <w:t>.</w:t>
      </w:r>
      <w:r w:rsidRPr="00AD55D7">
        <w:rPr>
          <w:rFonts w:ascii="仿宋_GB2312" w:eastAsia="仿宋_GB2312" w:hAnsi="仿宋" w:cs="宋体" w:hint="eastAsia"/>
          <w:color w:val="000000"/>
          <w:kern w:val="0"/>
          <w:sz w:val="30"/>
          <w:szCs w:val="30"/>
        </w:rPr>
        <w:t>中国共产主义青年团普通高等学校基层组织工作条例</w:t>
      </w:r>
      <w:r>
        <w:rPr>
          <w:rFonts w:ascii="仿宋_GB2312" w:eastAsia="仿宋_GB2312" w:hAnsi="仿宋" w:cs="宋体" w:hint="eastAsia"/>
          <w:color w:val="000000"/>
          <w:kern w:val="0"/>
          <w:sz w:val="30"/>
          <w:szCs w:val="30"/>
        </w:rPr>
        <w:t>（</w:t>
      </w:r>
      <w:hyperlink r:id="rId6" w:history="1">
        <w:r w:rsidRPr="00580798">
          <w:rPr>
            <w:rStyle w:val="a7"/>
            <w:rFonts w:ascii="仿宋_GB2312" w:eastAsia="仿宋_GB2312" w:hAnsi="仿宋" w:cs="宋体"/>
            <w:kern w:val="0"/>
            <w:sz w:val="30"/>
            <w:szCs w:val="30"/>
          </w:rPr>
          <w:t>https://news.cyol.com/gb/articles/2023-11/13/content_dqn9R3h07E.html</w:t>
        </w:r>
      </w:hyperlink>
      <w:r>
        <w:rPr>
          <w:rFonts w:ascii="仿宋_GB2312" w:eastAsia="仿宋_GB2312" w:hAnsi="仿宋" w:cs="宋体" w:hint="eastAsia"/>
          <w:color w:val="000000"/>
          <w:kern w:val="0"/>
          <w:sz w:val="30"/>
          <w:szCs w:val="30"/>
        </w:rPr>
        <w:t>）</w:t>
      </w:r>
    </w:p>
    <w:sectPr w:rsidR="00914636" w:rsidRPr="004703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302BC" w14:textId="77777777" w:rsidR="00AF3044" w:rsidRDefault="00AF3044" w:rsidP="004703B7">
      <w:r>
        <w:separator/>
      </w:r>
    </w:p>
  </w:endnote>
  <w:endnote w:type="continuationSeparator" w:id="0">
    <w:p w14:paraId="35026BCE" w14:textId="77777777" w:rsidR="00AF3044" w:rsidRDefault="00AF3044" w:rsidP="00470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5FF65" w14:textId="77777777" w:rsidR="00AF3044" w:rsidRDefault="00AF3044" w:rsidP="004703B7">
      <w:r>
        <w:separator/>
      </w:r>
    </w:p>
  </w:footnote>
  <w:footnote w:type="continuationSeparator" w:id="0">
    <w:p w14:paraId="76EC8742" w14:textId="77777777" w:rsidR="00AF3044" w:rsidRDefault="00AF3044" w:rsidP="004703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304"/>
    <w:rsid w:val="004703B7"/>
    <w:rsid w:val="00914636"/>
    <w:rsid w:val="00967304"/>
    <w:rsid w:val="00AF30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027B3"/>
  <w15:chartTrackingRefBased/>
  <w15:docId w15:val="{69F32BE8-0868-458E-8986-918360024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03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03B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703B7"/>
    <w:rPr>
      <w:sz w:val="18"/>
      <w:szCs w:val="18"/>
    </w:rPr>
  </w:style>
  <w:style w:type="paragraph" w:styleId="a5">
    <w:name w:val="footer"/>
    <w:basedOn w:val="a"/>
    <w:link w:val="a6"/>
    <w:uiPriority w:val="99"/>
    <w:unhideWhenUsed/>
    <w:rsid w:val="004703B7"/>
    <w:pPr>
      <w:tabs>
        <w:tab w:val="center" w:pos="4153"/>
        <w:tab w:val="right" w:pos="8306"/>
      </w:tabs>
      <w:snapToGrid w:val="0"/>
      <w:jc w:val="left"/>
    </w:pPr>
    <w:rPr>
      <w:sz w:val="18"/>
      <w:szCs w:val="18"/>
    </w:rPr>
  </w:style>
  <w:style w:type="character" w:customStyle="1" w:styleId="a6">
    <w:name w:val="页脚 字符"/>
    <w:basedOn w:val="a0"/>
    <w:link w:val="a5"/>
    <w:uiPriority w:val="99"/>
    <w:rsid w:val="004703B7"/>
    <w:rPr>
      <w:sz w:val="18"/>
      <w:szCs w:val="18"/>
    </w:rPr>
  </w:style>
  <w:style w:type="character" w:styleId="a7">
    <w:name w:val="Hyperlink"/>
    <w:basedOn w:val="a0"/>
    <w:uiPriority w:val="99"/>
    <w:unhideWhenUsed/>
    <w:rsid w:val="004703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ws.cyol.com/gb/articles/2023-11/13/content_dqn9R3h07E.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89</Words>
  <Characters>509</Characters>
  <Application>Microsoft Office Word</Application>
  <DocSecurity>0</DocSecurity>
  <Lines>4</Lines>
  <Paragraphs>1</Paragraphs>
  <ScaleCrop>false</ScaleCrop>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CUI</dc:creator>
  <cp:keywords/>
  <dc:description/>
  <cp:lastModifiedBy>CUI</cp:lastModifiedBy>
  <cp:revision>2</cp:revision>
  <dcterms:created xsi:type="dcterms:W3CDTF">2024-01-03T09:04:00Z</dcterms:created>
  <dcterms:modified xsi:type="dcterms:W3CDTF">2024-01-03T09:09:00Z</dcterms:modified>
</cp:coreProperties>
</file>